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9FBC" w14:textId="5E65108A" w:rsidR="00C12958" w:rsidRDefault="00A26610">
      <w:pP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A2661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Дизайн-бизнестегі менеджменттің негізгі функциялары.</w:t>
      </w:r>
    </w:p>
    <w:p w14:paraId="1F2054DF" w14:textId="293B4EAE" w:rsidR="005E5570" w:rsidRPr="008B598C" w:rsidRDefault="008B598C" w:rsidP="005E557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C6534">
        <w:rPr>
          <w:rFonts w:ascii="Times New Roman" w:hAnsi="Times New Roman" w:cs="Times New Roman"/>
          <w:b/>
          <w:bCs/>
          <w:i/>
          <w:iCs/>
          <w:sz w:val="40"/>
          <w:szCs w:val="40"/>
          <w:lang w:val="ru-RU"/>
        </w:rPr>
        <w:t>Лекция-3.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</w:t>
      </w:r>
      <w:r w:rsidR="00A26610" w:rsidRPr="008B598C">
        <w:rPr>
          <w:rFonts w:ascii="Times New Roman" w:hAnsi="Times New Roman" w:cs="Times New Roman"/>
          <w:b/>
          <w:bCs/>
          <w:sz w:val="40"/>
          <w:szCs w:val="40"/>
        </w:rPr>
        <w:t>Основные функции менеджмента в дизайнерском бизнесе.</w:t>
      </w:r>
    </w:p>
    <w:p w14:paraId="7139298F" w14:textId="2A4A9D0F" w:rsidR="005257E9" w:rsidRPr="005E5570" w:rsidRDefault="005257E9" w:rsidP="005E55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E55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ФУНКЦИИ ДИЗАЙН- МЕНЕДЖМЕНТА</w:t>
      </w:r>
    </w:p>
    <w:p w14:paraId="02F252CF" w14:textId="0B5411DA" w:rsidR="005257E9" w:rsidRPr="005257E9" w:rsidRDefault="005E5570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Дизайн-менеджмент - это не стандартная модель, которая может работать на любом предприятии. Дизайн-менеджмент не имеет четких инструкций и специальных методов, которые априори гарантировали бы успех. Дизайн-менеджерами являются люди с различными обязанностями и опытом работы, работающие в разносторонних областях промышленности, предприятиях разного масштаба, обслуживающие всевозможные целевые аудитории и рынки. Дизайн-менеджмент многогранен настолько, насколько различны области его применения, а также точки зрения на то, «что такое дизайн-</w:t>
      </w:r>
      <w:proofErr w:type="spellStart"/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менеджмент».</w:t>
      </w:r>
      <w:proofErr w:type="spellEnd"/>
      <w:r w:rsidR="005257E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                                                                                                               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</w:t>
      </w:r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Функция дизайн-менеджмента в организации зависит от его типичных задач, авторитета и существующего опыта.</w:t>
      </w:r>
      <w:r w:rsidR="005257E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                                                                                                   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</w:t>
      </w:r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Задачи дизайн-менеджмента могут быть объединены в несколько групп для описания профиля работы дизайн-менеджера. Купер и Пресс (Cooper </w:t>
      </w:r>
      <w:proofErr w:type="spellStart"/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Press, 2005) в своей модели менеджмента выделили пять различных категорий, которые охватывают дизайн. Перед дизайн-менеджерами стоят задачи на стратегическом, тактическом и операционном уровне, которые интегрируют его с:</w:t>
      </w:r>
    </w:p>
    <w:p w14:paraId="255F896C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видением / миссией</w:t>
      </w:r>
    </w:p>
    <w:p w14:paraId="5D27ACE2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стратегией / определением политики компании</w:t>
      </w:r>
    </w:p>
    <w:p w14:paraId="562030DE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целями /задачами / результатами</w:t>
      </w:r>
    </w:p>
    <w:p w14:paraId="2BFF9B87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планированием / распределением ресурсов</w:t>
      </w:r>
    </w:p>
    <w:p w14:paraId="07FE4C95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деятельностью / контролем / оценкой</w:t>
      </w:r>
    </w:p>
    <w:p w14:paraId="41CCAEFE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Авторитет и место дизайн-менеджера в компании прямо влияют на то, что дизайн-менеджер делает в своей ежедневной работе. </w:t>
      </w:r>
      <w:proofErr w:type="spellStart"/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Коотстра</w:t>
      </w:r>
      <w:proofErr w:type="spellEnd"/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Kootstra</w:t>
      </w:r>
      <w:proofErr w:type="spellEnd"/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2006) различает типы дизайн-менеджмента по их организационным функциям:</w:t>
      </w:r>
    </w:p>
    <w:p w14:paraId="64622F52" w14:textId="52499BC1" w:rsidR="005257E9" w:rsidRPr="006C6534" w:rsidRDefault="005257E9" w:rsidP="00AB35AC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Дизайн-менеджмент как линейная функция</w:t>
      </w:r>
    </w:p>
    <w:p w14:paraId="25BE4FF5" w14:textId="5BDB3118" w:rsidR="005257E9" w:rsidRPr="005257E9" w:rsidRDefault="005E5570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="005257E9"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Линейная функция дизайн-менеджмента напрямую связана с выполнением «первичных» задач в организационном процессе, может применяться на всех уровнях иерархии дизайн-менеджмента. Основной признак линейной функции дизайн-менеджера -- это широкая прямая ответственность за результат.</w:t>
      </w:r>
    </w:p>
    <w:p w14:paraId="110E2473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Распределенная функция дизайн-менеджмента</w:t>
      </w:r>
    </w:p>
    <w:p w14:paraId="66991D53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этом случае функционал дизайн-менеджера может нести один из сотрудников компании и выполнять роль консультанта для других отделов или работников по вопросам дизайн-менеджмента.</w:t>
      </w:r>
    </w:p>
    <w:p w14:paraId="1B06F948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Вспомогательная функция дизайн-менеджмента</w:t>
      </w:r>
    </w:p>
    <w:p w14:paraId="759609DB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Когда дизайн-процесс определен как «вторичный» организационный процесс, дизайн-менеджмент выполняет вспомогательную функцию. Дизайн-менеджер определяется как творческий специалист по управлению производством, бренд-менеджменту, маркетингу, РR и коммуникациям.</w:t>
      </w:r>
    </w:p>
    <w:p w14:paraId="16D3E22D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 данным психологов, на то, чтобы составить первое впечатление о каком-либо объекте, человек, как правило, затрачивает доли секунды. Естественно, любая компания заинтересована в том, чтобы это впечатление оказалось положительным.</w:t>
      </w:r>
    </w:p>
    <w:p w14:paraId="5998A79F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Дизайн отличает компанию от конкурентов. Дизайн коммуникаций может дать вам дополнительное конкурентное преимущество на рынке. Правильное, соответствующее своим задачам оформление обеспечивает следующие выгоды:</w:t>
      </w:r>
    </w:p>
    <w:p w14:paraId="50635F58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 повышает узнаваемость компании или товара;</w:t>
      </w:r>
    </w:p>
    <w:p w14:paraId="0F4D91FB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 повышает удобство восприятия распространяемой компанией информации;</w:t>
      </w:r>
    </w:p>
    <w:p w14:paraId="2DE609F3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 повышает эстетичность маркетинговых коммуникаций;</w:t>
      </w:r>
    </w:p>
    <w:p w14:paraId="6D1878DB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 формирует положительный имидж компании/товара.</w:t>
      </w:r>
    </w:p>
    <w:p w14:paraId="5EE151A2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Кроме всего вышеперечисленного, именно дизайн позволяет визуально отличаться от конкурентов и делает компанию или товар уникальными.</w:t>
      </w:r>
    </w:p>
    <w:p w14:paraId="0505993C" w14:textId="77777777" w:rsidR="005257E9" w:rsidRPr="005257E9" w:rsidRDefault="005257E9" w:rsidP="00525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делает компанию и товар запоминающимися. Запоминание - это процесс, посредством которого происходит сохранение в памяти новой информации.</w:t>
      </w:r>
    </w:p>
    <w:p w14:paraId="42D43D0E" w14:textId="77777777" w:rsidR="005257E9" w:rsidRPr="005257E9" w:rsidRDefault="005257E9" w:rsidP="00525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257E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Научно доказано, что у разных людей различные виды памяти развиты неодинаково. У кого-то лучше работает слуховая или двигательная память, у кого-то - визуальная, однако эффекта можно добиться, только задействовав все возможные виды памяти реципиентов. Дизайн непосредственно воздействует на зрительную память. Более того, дизайн, разработанный с учетом психологии восприятия, значительно повышает запоминаемость сообщения.</w:t>
      </w:r>
    </w:p>
    <w:p w14:paraId="304C5598" w14:textId="0FDEC51A" w:rsidR="00F23DA7" w:rsidRPr="006C6534" w:rsidRDefault="00F23DA7" w:rsidP="00AB35AC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6C6534">
        <w:rPr>
          <w:rFonts w:ascii="Times New Roman" w:hAnsi="Times New Roman" w:cs="Times New Roman"/>
          <w:b/>
          <w:bCs/>
          <w:sz w:val="24"/>
          <w:szCs w:val="24"/>
          <w:lang w:val="ru-KZ"/>
        </w:rPr>
        <w:t>Что такое дизайн-менеджмент</w:t>
      </w:r>
    </w:p>
    <w:p w14:paraId="56DE6BBA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C6534">
        <w:rPr>
          <w:rFonts w:ascii="Times New Roman" w:hAnsi="Times New Roman" w:cs="Times New Roman"/>
          <w:sz w:val="24"/>
          <w:szCs w:val="24"/>
          <w:lang w:val="ru-KZ"/>
        </w:rPr>
        <w:t>Дизайн-менеджмент (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KZ"/>
        </w:rPr>
        <w:t>design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KZ"/>
        </w:rPr>
        <w:t>) — это ориентированный на конечного потребителя подход, который помогает организациям принимать решения по вопросам дизайна, как вовне, так и внутри бизнес-процесса. Он упорядочивает деятельность на всех уровнях создания конкурентного преимущества, с момента полной неопределенности перед стартом проекта вплоть до исполнения конкретных дизайнерских решений.</w:t>
      </w:r>
    </w:p>
    <w:p w14:paraId="4565EA24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6C6534">
        <w:rPr>
          <w:rFonts w:ascii="Times New Roman" w:hAnsi="Times New Roman" w:cs="Times New Roman"/>
          <w:sz w:val="24"/>
          <w:szCs w:val="24"/>
          <w:lang w:val="ru-KZ"/>
        </w:rPr>
        <w:t xml:space="preserve">Дизайн-менеджмент выполняет роль связующего звена между дизайн-мышлением, дизайном, технологией, бренд-менеджментом, маркетингом и корпоративным управлением на внутреннем и внешнем уровне деятельности компании. </w:t>
      </w:r>
    </w:p>
    <w:p w14:paraId="155EECE9" w14:textId="20408675" w:rsidR="005257E9" w:rsidRDefault="00F23DA7" w:rsidP="00F23DA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noProof/>
        </w:rPr>
        <w:drawing>
          <wp:inline distT="0" distB="0" distL="0" distR="0" wp14:anchorId="53106674" wp14:editId="0D08A8CD">
            <wp:extent cx="2959100" cy="297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51" t="5787" r="24294" b="9403"/>
                    <a:stretch/>
                  </pic:blipFill>
                  <pic:spPr bwMode="auto">
                    <a:xfrm>
                      <a:off x="0" y="0"/>
                      <a:ext cx="295910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773A2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Он всегда зависит от организационных процессов и особенностей продукта, в связи с чем выполняет три ключевых функции в качестве интерфейса между дизайн-процессом, организацией и рынком:</w:t>
      </w:r>
    </w:p>
    <w:p w14:paraId="054C03A5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03472BC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Согласовывает дизайн-стратегию со стратегией бизнеса и бренд-стратегией</w:t>
      </w:r>
    </w:p>
    <w:p w14:paraId="07226D11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Управляет качеством и согласованностью результатов дизайна</w:t>
      </w:r>
    </w:p>
    <w:p w14:paraId="4EBEE5B0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Повышает потребительские качества (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RU"/>
        </w:rPr>
        <w:t>user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RU"/>
        </w:rPr>
        <w:t>experience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RU"/>
        </w:rPr>
        <w:t>) и отвечает за усиление конкурентоспособности.</w:t>
      </w:r>
    </w:p>
    <w:p w14:paraId="6B14EBF8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Дизайн-менеджмент обеспечивает поддержку управления дизайном с точки зрения его структуры и процесса («делать вещи правильно»), а также с точки зрения эффективности результата («делать правильные вещи»).</w:t>
      </w:r>
    </w:p>
    <w:p w14:paraId="1CAD7225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500C265" w14:textId="6A146579" w:rsidR="00F23DA7" w:rsidRPr="006C6534" w:rsidRDefault="00F23DA7" w:rsidP="00AB35AC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Уровни дизайн-менеджмента</w:t>
      </w:r>
    </w:p>
    <w:p w14:paraId="7D0EBFA3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C6534">
        <w:rPr>
          <w:rFonts w:ascii="Times New Roman" w:hAnsi="Times New Roman" w:cs="Times New Roman"/>
          <w:sz w:val="24"/>
          <w:szCs w:val="24"/>
          <w:lang w:val="ru-RU"/>
        </w:rPr>
        <w:t>Дизайн-менеджмент функционирует на трех уровнях:</w:t>
      </w:r>
    </w:p>
    <w:p w14:paraId="17051274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Операционное управление</w:t>
      </w:r>
    </w:p>
    <w:p w14:paraId="38A1A96F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Тактическое управление</w:t>
      </w:r>
    </w:p>
    <w:p w14:paraId="2CEDD121" w14:textId="77777777" w:rsidR="00F23DA7" w:rsidRPr="006C6534" w:rsidRDefault="00F23DA7" w:rsidP="00F23D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Стратегическое управление</w:t>
      </w:r>
    </w:p>
    <w:p w14:paraId="5664063A" w14:textId="367A57A8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</w:t>
      </w:r>
      <w:r w:rsidRPr="006C6534">
        <w:rPr>
          <w:rFonts w:ascii="Times New Roman" w:hAnsi="Times New Roman" w:cs="Times New Roman"/>
          <w:sz w:val="24"/>
          <w:szCs w:val="24"/>
          <w:lang w:val="ru-RU"/>
        </w:rPr>
        <w:t>Операционное управление связано с отдельными проектами и командами в сфере дизайна. Его целью является достижение задач, поставленных на уровне стратегического управления. Эффективное управление достигается путем измерения качества оперативных результатов управления дизайна. На этом уровне он включает в себя подбор и управление поставщиками дизайн-услуг, контроль над документацией, оценку процессов дизайна и результатов. Оперативное управление осуществляется для достижения конкретных целей в дизайне и может помочь построить бренд путем последовательного создания и внедрения высокого качества дизайн-решений, которые лучше всего соответствуют бренду.</w:t>
      </w:r>
    </w:p>
    <w:p w14:paraId="43DE106F" w14:textId="5A20888D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6C6534">
        <w:rPr>
          <w:rFonts w:ascii="Times New Roman" w:hAnsi="Times New Roman" w:cs="Times New Roman"/>
          <w:sz w:val="24"/>
          <w:szCs w:val="24"/>
          <w:lang w:val="ru-RU"/>
        </w:rPr>
        <w:t>Тактические управление направлено на организацию дизайн-ресурсов и процессов производства готовых решений. Его цель заключается в создании структуры дизайна в компании и в сокращении разрыва между целями, поставленными на уровне стратегического управления, и реализации их на операционном уровне. Включает в себя координацию различных дизайн-проектов и деятельность внутри центрального бизнес-процесса. Определяет, как дизайн организован внутри компании. Отвечает за разработку мероприятий, направленных на развитие дизайн-навыков и компетенций, распределение ролей и обязанностей, разработку инновационных продуктов и концепций сервисов. Итоги тактического управления связаны с формированием структуры дизайна в компании, и выстраиванием внутренних ресурсов и компетенций для реализации проекта.</w:t>
      </w:r>
    </w:p>
    <w:p w14:paraId="42FD08F4" w14:textId="5E634D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  С</w:t>
      </w:r>
      <w:r w:rsidRPr="006C6534">
        <w:rPr>
          <w:rFonts w:ascii="Times New Roman" w:hAnsi="Times New Roman" w:cs="Times New Roman"/>
          <w:sz w:val="24"/>
          <w:szCs w:val="24"/>
          <w:lang w:val="ru-RU"/>
        </w:rPr>
        <w:t>тратегическое управление включает в себя создание долгосрочного плана для дизайна внутри компании и определение его роли. Цель стратегического управления заключается в укреплении корпоративного видения, создания связей между дизайном и бизнес-стратегией. Включает в себя создание дизайна, разработку бренда и стратегии продукта. Стратегический дизайн-менеджмент несет ответственность за разработку и внедрение корпоративной стратегии дизайна, которая в свою очередь влияет на видение, миссию и позиционирование дизайна в компании. Это помогает дизайну взаимодействовать с потребностями корпоративного управления и делает акцент на долгосрочные возможности дизайна. Как результат — в сферах применения стратегического управления усиливаются конкурентные преимущества и отличительные черты продукта/компании.</w:t>
      </w:r>
    </w:p>
    <w:p w14:paraId="66832230" w14:textId="39DE2F1A" w:rsidR="00F23DA7" w:rsidRPr="006C6534" w:rsidRDefault="00F23DA7" w:rsidP="00AB35AC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 дизайн-менеджмента</w:t>
      </w:r>
    </w:p>
    <w:p w14:paraId="17C05312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Задачи дизайн-менеджмента могут быть объединены в несколько групп для описания профиля работы сотрудников. Рейчел Купер и Майк Пресс (Cooper 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Press, 2005) в </w:t>
      </w:r>
      <w:r w:rsidRPr="006C6534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своей модели менеджмента выделили пять различных категорий, которые охватывают дизайн и определяют его задачи на стратегическом, тактическом и операционном уровне:</w:t>
      </w:r>
    </w:p>
    <w:p w14:paraId="4859AC67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видение / миссия</w:t>
      </w:r>
    </w:p>
    <w:p w14:paraId="3337C003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стратегия / определение политики компании</w:t>
      </w:r>
    </w:p>
    <w:p w14:paraId="7CCE0FB3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цели /задачи / результаты</w:t>
      </w:r>
    </w:p>
    <w:p w14:paraId="083D335A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планирование / распределение ресурсов</w:t>
      </w:r>
    </w:p>
    <w:p w14:paraId="2EE7B7C6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   деятельность / контроль / оценка</w:t>
      </w:r>
    </w:p>
    <w:p w14:paraId="08C3E357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Авторитет и место дизайн-менеджера в компании прямо влияют на то, что дизайн-менеджер делает в своей ежедневной работе. Герт 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RU"/>
        </w:rPr>
        <w:t>Коотстра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RU"/>
        </w:rPr>
        <w:t>Gert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C6534">
        <w:rPr>
          <w:rFonts w:ascii="Times New Roman" w:hAnsi="Times New Roman" w:cs="Times New Roman"/>
          <w:sz w:val="24"/>
          <w:szCs w:val="24"/>
          <w:lang w:val="ru-RU"/>
        </w:rPr>
        <w:t>Kootstra</w:t>
      </w:r>
      <w:proofErr w:type="spellEnd"/>
      <w:r w:rsidRPr="006C6534">
        <w:rPr>
          <w:rFonts w:ascii="Times New Roman" w:hAnsi="Times New Roman" w:cs="Times New Roman"/>
          <w:sz w:val="24"/>
          <w:szCs w:val="24"/>
          <w:lang w:val="ru-RU"/>
        </w:rPr>
        <w:t>, 2006) различает типы дизайн-менеджмента по их организационным функциям:</w:t>
      </w:r>
    </w:p>
    <w:p w14:paraId="26EEAB40" w14:textId="77777777" w:rsidR="00F23DA7" w:rsidRPr="006C6534" w:rsidRDefault="00F23DA7" w:rsidP="00F23DA7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6534">
        <w:rPr>
          <w:rFonts w:ascii="Times New Roman" w:hAnsi="Times New Roman" w:cs="Times New Roman"/>
          <w:i/>
          <w:iCs/>
          <w:sz w:val="24"/>
          <w:szCs w:val="24"/>
          <w:lang w:val="ru-RU"/>
        </w:rPr>
        <w:t>Дизайн-менеджмент как линейная функция</w:t>
      </w:r>
    </w:p>
    <w:p w14:paraId="1FF4474D" w14:textId="77777777" w:rsidR="00F23DA7" w:rsidRPr="006C6534" w:rsidRDefault="00F23DA7" w:rsidP="00F23DA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Линейная функция дизайн-менеджмента напрямую связана с выполнением «первичных» задач в организационном процессе и может применяться на всех уровнях иерархии дизайн-менеджмента. Основной признак линейной функции дизайн-менеджера — это широкая прямая ответственность за результат.</w:t>
      </w:r>
    </w:p>
    <w:p w14:paraId="632B34B3" w14:textId="77777777" w:rsidR="008E4567" w:rsidRPr="006C6534" w:rsidRDefault="008E4567" w:rsidP="008E4567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C6534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Распределенная функция дизайн-менеджмента</w:t>
      </w:r>
    </w:p>
    <w:p w14:paraId="6B105F13" w14:textId="77777777" w:rsidR="008E4567" w:rsidRPr="006C6534" w:rsidRDefault="008E4567" w:rsidP="008E456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В этом случае функционал дизайн-менеджера может нести один из сотрудников компании и при этом исполнять роль консультанта для других отделов или работников по вопросам дизайн-менеджмента.</w:t>
      </w:r>
    </w:p>
    <w:p w14:paraId="6BBE3138" w14:textId="77777777" w:rsidR="008E4567" w:rsidRPr="006C6534" w:rsidRDefault="008E4567" w:rsidP="008E45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Вспомогательная функция дизайн-менеджмента</w:t>
      </w:r>
    </w:p>
    <w:p w14:paraId="2D88F8E8" w14:textId="77777777" w:rsidR="008E4567" w:rsidRPr="006C6534" w:rsidRDefault="008E4567" w:rsidP="008E4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Когда дизайн-процесс определен как «вторичный» организационный процесс, дизайн-менеджмент выполняет вспомогательную функцию. Дизайн-менеджер определяется как творческий специалист по управлению производством, бренд-менеджменту, маркетингу, РR и коммуникациям.</w:t>
      </w:r>
    </w:p>
    <w:p w14:paraId="23F54AB1" w14:textId="77777777" w:rsidR="008E4567" w:rsidRPr="006C6534" w:rsidRDefault="008E4567" w:rsidP="008E45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0E101F3" w14:textId="74420636" w:rsidR="008E4567" w:rsidRPr="006C6534" w:rsidRDefault="008E4567" w:rsidP="008E456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i/>
          <w:iCs/>
          <w:sz w:val="24"/>
          <w:szCs w:val="24"/>
          <w:lang w:val="ru-RU"/>
        </w:rPr>
        <w:t>Иерархия дизайн-менеджмента</w:t>
      </w:r>
    </w:p>
    <w:p w14:paraId="679B82E8" w14:textId="77777777" w:rsidR="008E4567" w:rsidRPr="006C6534" w:rsidRDefault="008E4567" w:rsidP="008E45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То, в каком объеме, и каким способом дизайн-менеджмент интегрирован в компанию, зависит от степени значимости той роли, которую играет дизайн в компании, а также от её размера, конкурентной позиции и специфики отрасли. </w:t>
      </w:r>
    </w:p>
    <w:p w14:paraId="4E141A4E" w14:textId="17959DC9" w:rsidR="008E4567" w:rsidRPr="006C6534" w:rsidRDefault="008E4567" w:rsidP="009F4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1D2F618" w14:textId="77A1948A" w:rsidR="008E4567" w:rsidRPr="006C6534" w:rsidRDefault="008E4567" w:rsidP="009F44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0E6F5996" wp14:editId="6F462D24">
            <wp:extent cx="4730750" cy="275431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3" t="13731" r="19663" b="23577"/>
                    <a:stretch/>
                  </pic:blipFill>
                  <pic:spPr bwMode="auto">
                    <a:xfrm>
                      <a:off x="0" y="0"/>
                      <a:ext cx="4755874" cy="276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1D0EE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>Исследования Датского центра дизайна (DDC), позволившие определить «Датскую Лестницу Дизайна», показывают, как компании интегрируют дизайн в бизнес:</w:t>
      </w:r>
    </w:p>
    <w:p w14:paraId="57B91D71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Без дизайна: компании, которые не используют дизайн (15 % в 2007 году)</w:t>
      </w:r>
    </w:p>
    <w:p w14:paraId="73AB4FDD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Дизайн как </w:t>
      </w:r>
      <w:proofErr w:type="spellStart"/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стайлинг</w:t>
      </w:r>
      <w:proofErr w:type="spellEnd"/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: компании, которые используют дизайн для создания стилистических решений (17 % в 2007 году)</w:t>
      </w:r>
    </w:p>
    <w:p w14:paraId="0E23CCFF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Дизайн как процесс: компании, которые внедряют дизайн в процесс развития (45 % в 2007 году)</w:t>
      </w:r>
    </w:p>
    <w:p w14:paraId="0E7C01EB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Дизайн как инновация: компании, которые рассматривают дизайн как ключевой элемент стратегии (21 % в 2007 году)</w:t>
      </w:r>
    </w:p>
    <w:p w14:paraId="46625F73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46F498C4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Исследования показали, что компании, которые рассматривали дизайн на самой высокой ступеньке лестницы, непрерывно росли. Также, Датский центр дизайна опубликовал в 2006 году отчет «Оценка значимости дизайна» с результатами, показывающими, что многие компании рассматривают дизайн в качестве вдохновения для инноваций (71 %), в качестве необходимости для роста компании (79 %), и как то, что помогает сделать продукт более удобным для покупателя (71 %</w:t>
      </w:r>
      <w:proofErr w:type="gramStart"/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).С</w:t>
      </w:r>
      <w:proofErr w:type="gramEnd"/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ростом важности дизайна в компании, значимость дизайн-менеджмента также возрастает.</w:t>
      </w:r>
    </w:p>
    <w:p w14:paraId="309576D0" w14:textId="09024718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462B610D" w14:textId="3ACFE4E0" w:rsidR="008E4567" w:rsidRPr="006C6534" w:rsidRDefault="008E4567" w:rsidP="009F4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2. ОСНОВЫ МЕНЕДЖМЕНТА В ДИЗАЙНЕ</w:t>
      </w:r>
    </w:p>
    <w:p w14:paraId="213FB66C" w14:textId="77777777" w:rsidR="008E4567" w:rsidRPr="006C6534" w:rsidRDefault="008E4567" w:rsidP="009F4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</w:p>
    <w:p w14:paraId="71037961" w14:textId="192B1F89" w:rsidR="009F44EB" w:rsidRPr="009F44EB" w:rsidRDefault="008B598C" w:rsidP="009F4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="009F44EB"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.1. Основные понятия менеджмента</w:t>
      </w:r>
    </w:p>
    <w:p w14:paraId="7CCE47D6" w14:textId="5DAE1152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Менеджмент (англ. </w:t>
      </w:r>
      <w:proofErr w:type="spellStart"/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management</w:t>
      </w:r>
      <w:proofErr w:type="spellEnd"/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управление, организация) –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система программно-целевого управления, перспективного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текущего планирования, организации производства и реализации продукции.</w:t>
      </w:r>
    </w:p>
    <w:p w14:paraId="6CF57BF8" w14:textId="72348E2B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Менеджмент изучает наиболее рациональную организацию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управление производством, коллективом.</w:t>
      </w:r>
    </w:p>
    <w:p w14:paraId="3C63F68C" w14:textId="505C74F6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Менеджмент – это комплекс взаимосвязанных действий: организации и управления производством и коллективом, постановки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корректировки задач, разработки этапов работы, принятия решений, налаживания коммуникаций (методов и форм передачи информации), регулирования процессов, сбора и обработки информации, анализа информации, подведения итогов работы.</w:t>
      </w:r>
    </w:p>
    <w:p w14:paraId="601F186D" w14:textId="77D43FA3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Существует более двухсот определений менеджмента. Одно из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наиболее современных определений приводится в английском издании «Международного справочника по менеджменту»: «менеджмент – эффективное использование и координация таких ресурсов, как капитал (производительный, финансовый и человеческий),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для достижения целей с максимальной эффективностью».</w:t>
      </w:r>
    </w:p>
    <w:p w14:paraId="23F8FCB8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Цели менеджмента:</w:t>
      </w:r>
    </w:p>
    <w:p w14:paraId="2203E0A2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получение (увеличение) прибыли;</w:t>
      </w:r>
    </w:p>
    <w:p w14:paraId="09CD6CC3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повышение эффективности хозяйствования;</w:t>
      </w:r>
    </w:p>
    <w:p w14:paraId="28D23A60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удовлетворение потребностей рынка;</w:t>
      </w:r>
    </w:p>
    <w:p w14:paraId="24163DEF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решение социальных вопросов.</w:t>
      </w:r>
    </w:p>
    <w:p w14:paraId="0452B120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Задачи менеджмента:</w:t>
      </w:r>
    </w:p>
    <w:p w14:paraId="7361CE0C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организация производства конкурентоспособных товаров;</w:t>
      </w:r>
    </w:p>
    <w:p w14:paraId="0A2A8FC2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совершенствование производственного процесса;</w:t>
      </w:r>
    </w:p>
    <w:p w14:paraId="1DD9C073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внедрение новейших наукоемких технологий;</w:t>
      </w:r>
    </w:p>
    <w:p w14:paraId="45B8AD61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повышение качества продукции;</w:t>
      </w:r>
    </w:p>
    <w:p w14:paraId="58E04584" w14:textId="77777777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– снижение затрат на производство.</w:t>
      </w:r>
    </w:p>
    <w:p w14:paraId="27D29ACD" w14:textId="4D73BCFB" w:rsidR="00A26610" w:rsidRPr="00A26610" w:rsidRDefault="00A26610" w:rsidP="00A26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Основные функции менеджмента – организация и управление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A2661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производством продукции.</w:t>
      </w:r>
    </w:p>
    <w:p w14:paraId="01AA5E6C" w14:textId="7828E543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Менеджер – это профессионал по организации и управлению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производством, сбытом и сервисом, обладающий административно-хозяйственной самостоятельностью.</w:t>
      </w:r>
    </w:p>
    <w:p w14:paraId="7E64CAE8" w14:textId="3D68ACB4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Маркетинг – в широком смысле – философия управления, согласно которой разрешение проблем потребителей путем эффективного удовлетворения их запросов ведет к успеху организации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приносит пользу обществу.</w:t>
      </w:r>
    </w:p>
    <w:p w14:paraId="22725027" w14:textId="65A63B32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Маркетинг в предпринимательском смысле – система управления производственно-сбытовой деятельностью организации, направленная на получение приемлемой величины прибыли посредством учета и активного влияния на рыночные условия.</w:t>
      </w:r>
    </w:p>
    <w:p w14:paraId="7E476F89" w14:textId="2247EC00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Существуют разные виды маркетинга, определяемые состоянием спроса: демаркетинг, стимулирующий маркетинг, конверсионный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маркетинг, ремаркетинг, синхромаркетинг, противодействующий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маркетинг, поддерживающий маркетинг и развивающий маркетинг.</w:t>
      </w:r>
    </w:p>
    <w:p w14:paraId="158ECD1D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Современный маркетинг кардинально меняет инструменты</w:t>
      </w:r>
    </w:p>
    <w:p w14:paraId="225F8C35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принципы работы в области исследования продукта и потребите-</w:t>
      </w:r>
    </w:p>
    <w:p w14:paraId="46928959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ля. Данные изменения спровоцированы появлением новых правил</w:t>
      </w:r>
    </w:p>
    <w:p w14:paraId="7EABE8BB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жизни в обществе.</w:t>
      </w:r>
    </w:p>
    <w:p w14:paraId="7B46FFC7" w14:textId="77777777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32457C7" w14:textId="1651484C" w:rsidR="008E4567" w:rsidRPr="006C6534" w:rsidRDefault="008E4567" w:rsidP="008E4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240C4020" w14:textId="211BAC5E" w:rsidR="009F44EB" w:rsidRPr="009F44EB" w:rsidRDefault="008B598C" w:rsidP="009F4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="009F44EB"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.2. Менеджмент в творческих индустриях</w:t>
      </w:r>
    </w:p>
    <w:p w14:paraId="0504DE93" w14:textId="31B33709" w:rsidR="009F44EB" w:rsidRPr="009F44EB" w:rsidRDefault="008B598C" w:rsidP="009F44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="009F44EB"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.2.1. Современный тип организаций: условия формирования</w:t>
      </w:r>
    </w:p>
    <w:p w14:paraId="62391FE7" w14:textId="4E487760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современном маркетинге самой важной ценностью становятся неосязаемые вещи – дополнительные выгоды для клиентов.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«Приблизительно 70 % стоимости нового автомобиля приходится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его нематериальную, интеллектуальную часть» [10].</w:t>
      </w:r>
    </w:p>
    <w:p w14:paraId="57859A3E" w14:textId="3211CA85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Первая интеллектуальная (техническая) революция свершилась в середине XV века, когда на место традиционного производства пришло машинное. Изобретение печатного станка сделало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информацию доступнее. Вторая революция (научно-техническая)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пришлась на середину XX века – время, когда радио и телевидение изменило жизнь людей. Машинное производство освободило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руки рабочих, а автоматизированное производство – голову. Пришло время третьей революции, где на первом месте стоят знания.</w:t>
      </w:r>
    </w:p>
    <w:p w14:paraId="1876A23F" w14:textId="6F1E878F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«Как недавно написал журнал Time, сегодня вместо 500 телевизионных каналов мы имеем доступ к миллионам интернет-сайтов» [6].</w:t>
      </w:r>
    </w:p>
    <w:p w14:paraId="39EB9ECA" w14:textId="3E63A03C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Увеличение скорости и количества получаемой людьми информации – это и есть главные отличия новой революции от других. Если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1960-е годы американские бизнес-школы выпускали примерно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5000 человек со степенью MBA (Master of Business Administration –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степень магистра управления) в год, то сегодня их уже 75 0 Если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ь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1967 г. существовало две программы MBA, в 1995 г. их было 130,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 сегодня в США их около 800 Стремление к получению знаний не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остановить, оно с каждым годом только увеличивается [5]. В современном мире нельзя использовать только правила традиционного</w:t>
      </w:r>
    </w:p>
    <w:p w14:paraId="3EE71D67" w14:textId="77D7E5E0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бизнеса. Новые условия организации современного общества требуют формирования инновационного подхода к ведению бизнеса.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Рассмотрим наиболее значимые характеристики современного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общества, которые повлияли на формирование нового типа организации [6].</w:t>
      </w:r>
    </w:p>
    <w:p w14:paraId="435FDB53" w14:textId="3AEB47BD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Глобализм.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Границы стерлись, в современном мире мы можем</w:t>
      </w:r>
    </w:p>
    <w:p w14:paraId="4F6DD000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получить информацию из любой точки планеты. Люди </w:t>
      </w:r>
      <w:proofErr w:type="spellStart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путешеству</w:t>
      </w:r>
      <w:proofErr w:type="spellEnd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42D16977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ют по всему миру – как реально, так и виртуально.</w:t>
      </w:r>
    </w:p>
    <w:p w14:paraId="76C7CF6C" w14:textId="04AE9C15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Усиление конкуренции.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Потребительских предложений </w:t>
      </w:r>
      <w:proofErr w:type="spellStart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стано</w:t>
      </w:r>
      <w:proofErr w:type="spellEnd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6A6D503A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вится</w:t>
      </w:r>
      <w:proofErr w:type="spellEnd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все больше и больше, и количество условий, соблюдение ко-</w:t>
      </w:r>
    </w:p>
    <w:p w14:paraId="7EABB3C8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торых</w:t>
      </w:r>
      <w:proofErr w:type="spellEnd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необходимо для осуществления коммерческой деятельности,</w:t>
      </w:r>
    </w:p>
    <w:p w14:paraId="1C1D0362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увеличивается с каждым днем.</w:t>
      </w:r>
    </w:p>
    <w:p w14:paraId="201786AB" w14:textId="42D1BF8D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Требование постоянного поиска дифференциации.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Компании</w:t>
      </w:r>
    </w:p>
    <w:p w14:paraId="3485A836" w14:textId="5452925D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акцентируют свои усилия на формировании уникального конкурентного преимущества.</w:t>
      </w:r>
    </w:p>
    <w:p w14:paraId="3AD2D821" w14:textId="2276C6CC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Требование инновационной организационной структуры.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Ключевой задачей современной организации является обеспечение непрерывного потока творческих идей. Как сказал глава компании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Northern Telecom Давид Вайс: «В будущем будет два вида компаний – быстрые и мертвые».</w:t>
      </w:r>
    </w:p>
    <w:p w14:paraId="542A3A5E" w14:textId="583E1888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Лидерство и управление в центре внимания.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Умение мотивировать, удерживать и вдохновлять сотрудников является ключом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 конкурентному преимуществу.</w:t>
      </w:r>
    </w:p>
    <w:p w14:paraId="7D3B03E3" w14:textId="435C7D91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Знание – это власть.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современном обществе знания являются тем самым уникальным конкурентным преимуществом.</w:t>
      </w:r>
    </w:p>
    <w:p w14:paraId="71095179" w14:textId="35446FF1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Смена технологий.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Информационные технологии сжимают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пространство и время. Теперь вместо того чтобы перемещаться физически, люди перемещают свои мысли и идеи. Повышение степени доступности информации обеспечивает прозрачность многих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процессов, что может уничтожить положительный имидж, планомерно выстраиваемый компаниями. Интернет-технологии полностью сменили правила функционирования компаний.</w:t>
      </w:r>
    </w:p>
    <w:p w14:paraId="0D8779CF" w14:textId="65EB01CA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Смена общественных институтов.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Общественные институты</w:t>
      </w:r>
    </w:p>
    <w:p w14:paraId="2158AE94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менее подвержены изменениям, чем технологии. Но эти изменения</w:t>
      </w:r>
    </w:p>
    <w:p w14:paraId="622E15F7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происходят, институтам приходится создавать новую среду для </w:t>
      </w:r>
      <w:proofErr w:type="spellStart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</w:t>
      </w:r>
      <w:proofErr w:type="spellEnd"/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1D0D9965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боты со знаниями.</w:t>
      </w:r>
    </w:p>
    <w:p w14:paraId="6CCF42EA" w14:textId="4D47AAB6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Смена ценностей.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Традиционные представления о семье изменились. Образ идеальной семьи в скором будущем может стать архетипом исчезающего идеала. Даже если институт семьи и существует,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точно меняется частота общения родителей и детей. Члены семьи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стали реже обедать вместе. «В США в 1960-е гг. отцы разговаривали со своими детьми в среднем 45 минут в день. Сегодня это время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составляет лишь 6 минут» [6]. Работа сама по себе не является ценностью, теперь работают для себя, своих желаний, целей. Психологическая установка «должен» в контексте мотивации в работе уступила установке «хочу». Сегодня люди нанимают организации, а не</w:t>
      </w:r>
    </w:p>
    <w:p w14:paraId="1CA8E9AB" w14:textId="790493B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наоборот. Теперь мы задаем себе вопрос: «Зачем мне идти к кому-то</w:t>
      </w:r>
      <w:r w:rsidR="005257E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работу?» Системы ценностей стали более размытыми, нет четких</w:t>
      </w:r>
      <w:r w:rsidR="005257E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правил и ответов. Приходит время индивидуалистов, где каждый</w:t>
      </w:r>
      <w:r w:rsidR="005257E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для себя решает, как жить правильно.</w:t>
      </w:r>
    </w:p>
    <w:p w14:paraId="179DC809" w14:textId="732BB6CB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Таким образом, данные условия функционирования современного общества нужно обязательно учитывать при организации современной компании.</w:t>
      </w:r>
    </w:p>
    <w:p w14:paraId="1B0FB14D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KZ" w:eastAsia="ru-KZ"/>
        </w:rPr>
        <w:t>Методические указания по проведению занятия</w:t>
      </w:r>
    </w:p>
    <w:p w14:paraId="44119B02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 освоении темы необходимо:</w:t>
      </w:r>
    </w:p>
    <w:p w14:paraId="727472DE" w14:textId="77777777" w:rsidR="009F44EB" w:rsidRPr="009F44EB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изучить учебный материал по истории развития менеджмента;</w:t>
      </w:r>
    </w:p>
    <w:p w14:paraId="4A1A47F3" w14:textId="437666FE" w:rsidR="009F44EB" w:rsidRPr="006C6534" w:rsidRDefault="009F44EB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9F44E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акцентировать внимание на том, как основные парадигмы общества создали платформу для формирования современного менеджмента.</w:t>
      </w:r>
    </w:p>
    <w:p w14:paraId="3059FABC" w14:textId="77777777" w:rsidR="007465B0" w:rsidRPr="009F44EB" w:rsidRDefault="007465B0" w:rsidP="009F4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FA44816" w14:textId="66EF12EE" w:rsidR="007465B0" w:rsidRPr="007465B0" w:rsidRDefault="008B598C" w:rsidP="00746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="007465B0"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.2.2. Творческое предпринимательство как социальное</w:t>
      </w:r>
    </w:p>
    <w:p w14:paraId="6C6E4656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взаимодействие. Креативность в современной компании</w:t>
      </w:r>
    </w:p>
    <w:p w14:paraId="7B0EED07" w14:textId="3CEE5CBD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современных условиях наличие креативности является залогом успешной управленческой деятельности, так как креативность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способствует быстрому принятию решений, разработке оригинальных стратегий, внедрению инноваций и реализации других значимых управленческих функций.</w:t>
      </w:r>
    </w:p>
    <w:p w14:paraId="4B3C09AE" w14:textId="66ABD70D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Управленческая креативность – это социально-профессиональная компетенция субъектов деятельности, предполагающая способность к продуктивной активности, результатом которой является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формирование новых, нестандартных подходов, технологий и методов осуществления функций по руководству социальными группами и организациями.</w:t>
      </w:r>
    </w:p>
    <w:p w14:paraId="47ED2EB2" w14:textId="4A14C6EB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Креативность – это общая творческая способность, значимая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для общества, являющаяся условием создания новых материальных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нематериальных ценностей. Существует возможность и необходимость развития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креативности личности в процессе профессиональной подготовки – процессе формирования и развития знаний,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навыков, способностей личности, необходимых для успешного осуществления конкретного вида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профессиональной деятельности.</w:t>
      </w:r>
    </w:p>
    <w:p w14:paraId="3E1E808F" w14:textId="19113846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современном мире креативность, или творческий потенциал,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компании становится главным конкурентным преимуществом для</w:t>
      </w:r>
    </w:p>
    <w:p w14:paraId="6B4DF531" w14:textId="2278601E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абсолютно любой компании вне зависимости от ее сферы деятельности. Креативность является некими вводными данными, помогающими достичь поставленных целей.</w:t>
      </w:r>
    </w:p>
    <w:p w14:paraId="71DDE92E" w14:textId="2B8D2244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«Экономика знания быстро трансформируется в экономику креативности. И это меняет все будущее, все правила игры. То, что было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раньше важным для корпораций, – цена, качество – все, что требовало аналитического склада ума, быстро уплывает к получающим достаточное образование и не требующим высокой оплаты китайцам,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индийцам, а также венграм, чехам и русским. Отныне ключевые слова – креативность и воображение. Синтетический склад ума – вот что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компании-лидеры пытаются использовать вовсю» [13].</w:t>
      </w:r>
    </w:p>
    <w:p w14:paraId="75102F61" w14:textId="4A1DD780" w:rsidR="007465B0" w:rsidRPr="007465B0" w:rsidRDefault="007465B0" w:rsidP="0047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Характерные признаки организации с высоким</w:t>
      </w:r>
      <w:r w:rsidR="004733D9"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потенциалом креативности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*</w:t>
      </w:r>
    </w:p>
    <w:p w14:paraId="08F69B2C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 Уникальная специализация компании.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таких компаниях не</w:t>
      </w:r>
    </w:p>
    <w:p w14:paraId="0ED5124B" w14:textId="5CDF0653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стремятся производить продукт для всех, а нацеливаются на конкретный сегмент. Уникальная специализация имеет три характерные черты:</w:t>
      </w:r>
    </w:p>
    <w:p w14:paraId="655FD6BA" w14:textId="44E3ED5A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она узкая. Компания занимается одним или очень немногими видами бизнеса. Узкоспециализированный бизнес в современном</w:t>
      </w:r>
    </w:p>
    <w:p w14:paraId="28BD82E0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перегруженном товарами обществе более выгоден;</w:t>
      </w:r>
    </w:p>
    <w:p w14:paraId="402C1C96" w14:textId="0F0B0DEC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она глубокая. Акцент делается на постоянном повышении качества продукта;</w:t>
      </w:r>
    </w:p>
    <w:p w14:paraId="775187AC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она целенаправленная. В фокусе – небольшие ниши клиентов.</w:t>
      </w:r>
    </w:p>
    <w:p w14:paraId="0DCEC1E1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 Наличие сильных рычагов для достижения своих целей:</w:t>
      </w:r>
    </w:p>
    <w:p w14:paraId="6A915B61" w14:textId="1EF281B4" w:rsidR="004733D9" w:rsidRPr="004733D9" w:rsidRDefault="007465B0" w:rsidP="004733D9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внутренний леверидж – стремление организации к аккумулированию и постоянному повышению знаний и управление этим</w:t>
      </w:r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процессом, увеличение скорости трансформации и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транспорта</w:t>
      </w:r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ции</w:t>
      </w:r>
      <w:proofErr w:type="spellEnd"/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знаний внутри организации. Знания выходят с индивидуаль</w:t>
      </w:r>
      <w:r w:rsidR="004733D9"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ного уровня на групповой и распространяются между всеми уровнями организации;</w:t>
      </w:r>
    </w:p>
    <w:p w14:paraId="656B907F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отраслевой леверидж – использование своих компетенций на</w:t>
      </w:r>
    </w:p>
    <w:p w14:paraId="6A93466E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отраслевых рынках (управление внешними взаимодействиями),</w:t>
      </w:r>
    </w:p>
    <w:p w14:paraId="2F01D230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подробное изучение потребностей клиентов и их жизненных</w:t>
      </w:r>
    </w:p>
    <w:p w14:paraId="73E94850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принципов, использование силы бренда;</w:t>
      </w:r>
    </w:p>
    <w:p w14:paraId="57880CD6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международный леверидж – понимание различных культур как</w:t>
      </w:r>
    </w:p>
    <w:p w14:paraId="19615D9D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возможность успешной деятельности компании в современном</w:t>
      </w:r>
    </w:p>
    <w:p w14:paraId="47510AC7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мире бизнеса.</w:t>
      </w:r>
    </w:p>
    <w:p w14:paraId="0B175DB8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 Инновационность в компании.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Тотальная инновация – образ</w:t>
      </w:r>
    </w:p>
    <w:p w14:paraId="76B9C334" w14:textId="61D8C03F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мыслей, который касается любого сотрудника компании. Компании в современном бизнесе конкурируют на грани воображения,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фантазии, вдохновения и неповторимости. Инновации в компании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могут проявляться:</w:t>
      </w:r>
    </w:p>
    <w:p w14:paraId="61FBDDF6" w14:textId="45E0B93C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при разработке стратегий. Постоянное переосмысление того,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что делает компания, и создание заново отрасли, в которой она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работает;</w:t>
      </w:r>
    </w:p>
    <w:p w14:paraId="76E89950" w14:textId="68EB11B6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через увеличение скорости. Например, операционная система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Windows 95 была запущена по всему миру за один день, а компания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McDonald`s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каждый день открывает три новые точки во всем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мире круглый год;</w:t>
      </w:r>
    </w:p>
    <w:p w14:paraId="7E5F3078" w14:textId="5E40C6BB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в организации работы. Работать быстрее возможно только при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повышении качества организации работы компании. Далеко не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первый год список самых инновационных компаний журнала Fast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Company возглавляет интернет-гигант Google. Сегодня, когда информация является важнейшим активом, Google представляет собой гиганта, развитие которого в будущем может привести к абсолютно неожиданным последствиям. В компании Google, прежде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всего, ценится дух студенчества. Чтобы стимулировать научную</w:t>
      </w:r>
    </w:p>
    <w:p w14:paraId="5B1DE269" w14:textId="1B264890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деятельность сотрудников, им выделяется один день в неделю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их личные проекты.</w:t>
      </w:r>
    </w:p>
    <w:p w14:paraId="15A96C77" w14:textId="663E1CF2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 Отсутствие иерархии в компаниях.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современных организациях с высокой креативностью отсутствует традиционная организационная иерархия: все организационные уровни смешиваются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комбинируются в зависимости от целей и задач каждого конкретного проекта. Наблюдается горизонтальная иерархия.</w:t>
      </w:r>
    </w:p>
    <w:p w14:paraId="239356D9" w14:textId="3BB6D5DF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5 Креативная компания – маленькая компания.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Развитие изобретательности возможно только в малых группах. «Если компания</w:t>
      </w:r>
    </w:p>
    <w:p w14:paraId="696A09B6" w14:textId="4A168775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становится слишком большой, разбейте ее на части. Как только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возникает ситуация, когда люди в одном здании перестают узнавать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друг друга в лицо, пропадает личностный фактор, и это тот самый</w:t>
      </w:r>
    </w:p>
    <w:p w14:paraId="24038733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момент, когда пора разбивать компанию» [6].</w:t>
      </w:r>
    </w:p>
    <w:p w14:paraId="36668193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6 Сокращение уровней в организационной структуре.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Необходимо</w:t>
      </w:r>
    </w:p>
    <w:p w14:paraId="4647C90D" w14:textId="7D1365C2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сократить управленческие уровни, тем самым сокращая время на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решение задач в процессе работы.</w:t>
      </w:r>
    </w:p>
    <w:p w14:paraId="44B7C811" w14:textId="1A342CF5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7 Проектный подход к организации работы сотрудников.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Необходима смена ролей, задач, требований к сотрудникам.</w:t>
      </w:r>
    </w:p>
    <w:p w14:paraId="5982FAC2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8 Открытость компании.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Большое значение имеет развитая цепь</w:t>
      </w:r>
    </w:p>
    <w:p w14:paraId="335F341D" w14:textId="41579F48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взаимоотношений в компаниях (с поставщиками, потребителями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конкурентами).</w:t>
      </w:r>
    </w:p>
    <w:p w14:paraId="34F24699" w14:textId="7A67021E" w:rsidR="004733D9" w:rsidRPr="006C6534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Таким образом, новые правила к ведению бизнеса требуют тотального переосмысления понятий «иерархия», «лидерство», «управление», «творческий подход», «инновация», «организация рабочего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места и времени». Также данные правила должны реализовывать лидеры нового типа, которые смогут балансировать между хаосом и порядком; заставляя людей отбрасывать традиционный образ мышления и поддерживая жизнь в организациях, они делают ее интересной.</w:t>
      </w:r>
    </w:p>
    <w:p w14:paraId="5CC940E4" w14:textId="77777777" w:rsidR="008B598C" w:rsidRPr="004733D9" w:rsidRDefault="008B598C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28F2E77" w14:textId="74123ACF" w:rsidR="004733D9" w:rsidRPr="004733D9" w:rsidRDefault="008B598C" w:rsidP="004733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="004733D9"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.2.3. Роль менеджера в современной организации</w:t>
      </w:r>
    </w:p>
    <w:p w14:paraId="7274E827" w14:textId="72DF4C20" w:rsidR="004733D9" w:rsidRPr="004733D9" w:rsidRDefault="005B35BD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</w:t>
      </w:r>
      <w:r w:rsidR="004733D9"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Предприниматель не должен являться специалистом в конкретной области знаний. «Техническая сторона работы в бизнесе и сам</w:t>
      </w:r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4733D9"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бизнес, где производится эта техническая работа, – это две совершенно разные вещи! Парикмахер открывает парикмахерскую. Косметолог открывает салон красоты. И предприниматель продолжает</w:t>
      </w:r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4733D9"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работать специалистом, но это неверно» [3].</w:t>
      </w:r>
    </w:p>
    <w:p w14:paraId="50ECD31C" w14:textId="77777777" w:rsidR="005B35BD" w:rsidRPr="006C6534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 создании собственной компании в творческой индустрии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ее руководитель выполняет три роли: предпринимателя, менеджера</w:t>
      </w:r>
      <w:r w:rsidR="005B35BD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специалиста [3]. Рассмотрим их подробнее.</w:t>
      </w:r>
      <w:r w:rsidR="005B35BD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517CDCD6" w14:textId="7B784B4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Предприниматель.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Предпринимательская, или управленческая,</w:t>
      </w:r>
      <w:r w:rsidR="005B35BD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деятельность требует особого образа мышления, а не знаний. Личность предпринимателя превращает обстоятельства в возможности.</w:t>
      </w:r>
    </w:p>
    <w:p w14:paraId="3E30E299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Предприниматель видит будущее, то есть мыслит стратегически. Он</w:t>
      </w:r>
    </w:p>
    <w:p w14:paraId="7471CDC9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является катализатором изменений и создает бизнес мечты. Жан</w:t>
      </w:r>
    </w:p>
    <w:p w14:paraId="4CF09FCA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Луиджи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Лонджиотти-Буитони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глава «Феррари Северная Америка»,</w:t>
      </w:r>
    </w:p>
    <w:p w14:paraId="343AC70F" w14:textId="42098EE7" w:rsidR="005B35BD" w:rsidRPr="005B35BD" w:rsidRDefault="004733D9" w:rsidP="005B35BD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проповедует «маркетинг мечты». Итак, можно сказать, что работа</w:t>
      </w:r>
      <w:r w:rsidR="005B35BD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5B35BD" w:rsidRPr="006C653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предпринимателя – мечтать. «Что это мог бы быть за бизнес?» – во</w:t>
      </w:r>
      <w:r w:rsidR="005B35BD"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прос, который задает себе настоящий предприниматель.</w:t>
      </w:r>
    </w:p>
    <w:p w14:paraId="48DE28DF" w14:textId="481BE60B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Менеджер.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Менеджер – личность прагматическая, без него нет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порядка и планирования в компании. Если предприниматель живет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будущим, то менеджер – прошлым. Из противоречия между видением предпринимателя и прагматизмом менеджера рождаются все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великие проекты.</w:t>
      </w:r>
    </w:p>
    <w:p w14:paraId="7B7777B7" w14:textId="460E059C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Специалист.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Специалист – это творец. Специалист живет настоящим. Его кредо: «Сделай все сам». Специалист является индивидуалистом, в связи с чем управлять им трудно.</w:t>
      </w:r>
    </w:p>
    <w:p w14:paraId="6560FB6D" w14:textId="56147524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Таким образом, типичный предприниматель малого бизнеса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объединяет в себе все эти роли в соотношении 10 % – предприниматель, 20 % – менеджер и 70 % – специалист. Задача же предпринимателя сбалансировать все роли в своей профессии.</w:t>
      </w:r>
    </w:p>
    <w:p w14:paraId="02D77BC9" w14:textId="7F5FE7E6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Далее рассмотрим, каким образом данные роли проигрываются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различных этапах реализации компании. Первый этап существования бизнеса – этап детства. На этом этапе активно действует роль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специалиста, который решает все вопросы сам. Но приходит время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второго этапа – этапа отрочества, когда важно найти других специалистов, чтобы решать разные бизнес-задачи. И тогда возникает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роль менеджера – роль управляющего специалистами, роль организатора. На этой стадии нужно владеть знаниями фактов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настоящего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иметь цели, поставленные на будущее. На этом этапе большинство компаний прекращают существование. Согласно статистике,</w:t>
      </w:r>
    </w:p>
    <w:p w14:paraId="1FB47D27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ежегодно в США закрывается четыреста тысяч малых предприятий.</w:t>
      </w:r>
    </w:p>
    <w:p w14:paraId="6DB4479D" w14:textId="2323EFB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 бизнес мечты превращается в проблемный бизнес. Пример третьего этапа – этапа зрелости – дают лучшие в мире компании, такие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как </w:t>
      </w: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McDonald`s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Disney, Apple [3].</w:t>
      </w:r>
    </w:p>
    <w:p w14:paraId="173C2142" w14:textId="5EA93FEC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Том Уотсон, основатель IBM, таким образом объяснял успех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своей компании: «IBM стала тем, что она есть, по трем причинам.</w:t>
      </w:r>
    </w:p>
    <w:p w14:paraId="0DB217C2" w14:textId="77777777" w:rsidR="005B35BD" w:rsidRPr="006C6534" w:rsidRDefault="005B35BD" w:rsidP="005B35BD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Во-первых, уже в самом начале у меня было очень четкое представление о том, как должна выглядеть готовая компания. Можно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сказать, у меня была готовая модель. </w:t>
      </w:r>
    </w:p>
    <w:p w14:paraId="25393DEB" w14:textId="7E65426C" w:rsidR="005B35BD" w:rsidRPr="005B35BD" w:rsidRDefault="005B35BD" w:rsidP="005B35BD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Во-вторых, имея эту картину,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я спросил себя, как такая компания должна работать. И я представил себе эту вторую картину. Третья причина, по которой IBM была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столь успешна, заключается в том, что после того как я понял, как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должна выглядеть компания и как она должна работать, я осознал,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что если мы не будем так работать с самого начала, то мы ничего не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добьемся. Другими словами, я понял, для того, чтобы IBM стала великой компанией, она должна работать, как великая компания задолго до того, как она станет такой. Каждый день в IBM я посвящал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развитию бизнеса, а не деланию бизнеса» [3].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Перспектива предпринимателя начинается с четкой картины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будущего, после чего происходит возвращение к настоящему, которое подстраивается к будущему. Таким образом, предпринимательская модель имеет большее отношение не к тому, что производит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бизнес, а к тому, как он это производит.</w:t>
      </w:r>
    </w:p>
    <w:p w14:paraId="6CCAE1B6" w14:textId="27FE78CA" w:rsidR="005B35BD" w:rsidRPr="005B35BD" w:rsidRDefault="008B598C" w:rsidP="005B3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2</w:t>
      </w:r>
      <w:r w:rsidR="005B35BD" w:rsidRPr="005B35BD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.2.4. Формы анализа проектных идей</w:t>
      </w:r>
    </w:p>
    <w:p w14:paraId="78D83766" w14:textId="4F886F82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Проект – это одноразовая, неповторяющаяся деятельность, или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совокупность действий, в результате которых за определенное время достигаются четко поставленные цели.</w:t>
      </w:r>
    </w:p>
    <w:p w14:paraId="19D2460F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Существуют три ключевых измерения проекта: бюджет, каче-</w:t>
      </w:r>
    </w:p>
    <w:p w14:paraId="32D6669F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ство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время.</w:t>
      </w:r>
    </w:p>
    <w:p w14:paraId="44C31222" w14:textId="0AA320B6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 основании проведенных в 1998 г. исследований </w:t>
      </w: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Элбейк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Томас указали десять факторов успешного проекта:</w:t>
      </w:r>
    </w:p>
    <w:p w14:paraId="0A9B8376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1) ясно поставленные цели;</w:t>
      </w:r>
    </w:p>
    <w:p w14:paraId="0B0F08EE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2) четкое планирование и контроль;</w:t>
      </w:r>
    </w:p>
    <w:p w14:paraId="5AD65BBD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3) высокая квалификация менеджеров проекта;</w:t>
      </w:r>
    </w:p>
    <w:p w14:paraId="6C8A5439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4) хорошая административная поддержка;</w:t>
      </w:r>
    </w:p>
    <w:p w14:paraId="11CE047F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5) достаточное количество времени и ресурсов;</w:t>
      </w:r>
    </w:p>
    <w:p w14:paraId="278F444B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6) выполнение своих обязательств всеми участниками;</w:t>
      </w:r>
    </w:p>
    <w:p w14:paraId="3E3BC803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7) широкое привлечение потребителей;</w:t>
      </w:r>
    </w:p>
    <w:p w14:paraId="167501F8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8) хорошие коммуникации;</w:t>
      </w:r>
    </w:p>
    <w:p w14:paraId="21D949A2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9) хорошая организация и структура проекта;</w:t>
      </w:r>
    </w:p>
    <w:p w14:paraId="27EA8AB8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10) возможность прекратить реализацию проекта.</w:t>
      </w:r>
    </w:p>
    <w:p w14:paraId="28C6F723" w14:textId="501A744A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первом этапе работы над проектом нужно определить предназначение проекта – задачи и цели. По отношению к целям проекта применяется принцип концепции SMART.</w:t>
      </w:r>
    </w:p>
    <w:p w14:paraId="7403CE3B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Цели SMART должны быть:</w:t>
      </w:r>
    </w:p>
    <w:p w14:paraId="510BA970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конкретные – вы должны ясно представлять себе, чего хотите до-</w:t>
      </w:r>
    </w:p>
    <w:p w14:paraId="47701F34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стичь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3369EED9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• измеримые – вам необходимо разработать критерии для </w:t>
      </w: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измере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01FCD653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ния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процесса достижения целей;</w:t>
      </w:r>
    </w:p>
    <w:p w14:paraId="5BB6D94F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• достижимые – вы должны быть уверены в возможностях </w:t>
      </w: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дости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10BB9D85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жения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целей, иметь нужные ресурсы;</w:t>
      </w:r>
    </w:p>
    <w:p w14:paraId="0896BE6D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• реалистичные – не пытайтесь достичь невозможного;</w:t>
      </w:r>
    </w:p>
    <w:p w14:paraId="1A141D8A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• определенные во времени – сроки достижения поставленных </w:t>
      </w:r>
      <w:proofErr w:type="spellStart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це</w:t>
      </w:r>
      <w:proofErr w:type="spellEnd"/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10BDE49E" w14:textId="77777777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B35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лей должны диктоваться реальными потребностями.</w:t>
      </w:r>
    </w:p>
    <w:p w14:paraId="5013A175" w14:textId="2009356B" w:rsidR="005B35BD" w:rsidRPr="005B35BD" w:rsidRDefault="005B35BD" w:rsidP="005B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62EE751" w14:textId="1C25EC62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3230BD77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Рекомендуемая литература</w:t>
      </w:r>
    </w:p>
    <w:p w14:paraId="12E13D9F" w14:textId="271D17F8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</w:t>
      </w:r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Нордстрем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Кьелл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 Бизнес в стиле фанк. Капитал пляшет под</w:t>
      </w:r>
    </w:p>
    <w:p w14:paraId="6605C9DC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дудку таланта /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Кьелл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Нордстрем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Йонес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Риддерстрале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– М. :</w:t>
      </w:r>
    </w:p>
    <w:p w14:paraId="071DF99B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Манн, Иванов и Фербер, 2009 – С. 20–25.</w:t>
      </w:r>
    </w:p>
    <w:p w14:paraId="23FD6C61" w14:textId="222D53C5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2</w:t>
      </w:r>
      <w:r w:rsidR="004733D9"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Питерс, Том. Представьте себе! Превосходство в бизнесе в эпоху</w:t>
      </w:r>
    </w:p>
    <w:p w14:paraId="4C337A23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разрушений / Том Питерс ; пер. с англ. М. Ермаковой [и др.]. –</w:t>
      </w:r>
    </w:p>
    <w:p w14:paraId="6DE173B1" w14:textId="77777777" w:rsidR="007465B0" w:rsidRPr="007465B0" w:rsidRDefault="007465B0" w:rsidP="0074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СПб. : </w:t>
      </w:r>
      <w:proofErr w:type="spellStart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BestBusinessBooks</w:t>
      </w:r>
      <w:proofErr w:type="spellEnd"/>
      <w:r w:rsidRPr="007465B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2007 – 352 с.</w:t>
      </w:r>
    </w:p>
    <w:p w14:paraId="35D7FA80" w14:textId="3FF37BC4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3.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Нордстрем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Кьелл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 Бизнес в стиле фанк. Капитал пляшет под</w:t>
      </w:r>
    </w:p>
    <w:p w14:paraId="39B1E415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дудку таланта /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Кьелл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Нордстрем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Йонес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Риддерстрале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– М. :</w:t>
      </w:r>
    </w:p>
    <w:p w14:paraId="7887BC76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Манн, Иванов и Фербер, 2009 – С. 20–25.</w:t>
      </w:r>
    </w:p>
    <w:p w14:paraId="0A55FBF9" w14:textId="7ADFE7D0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4.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Храмкова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Е.Л. «Культура возможностей» как ключевой фак-</w:t>
      </w:r>
    </w:p>
    <w:p w14:paraId="1FB031BC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тор развития феномена предпринимателя-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инноватора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21 веке</w:t>
      </w:r>
    </w:p>
    <w:p w14:paraId="4570CE91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[Электронный ресурс] / Е.Л.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Храмкова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// Международный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фо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</w:t>
      </w:r>
    </w:p>
    <w:p w14:paraId="13B15F47" w14:textId="04FA23FF" w:rsidR="004733D9" w:rsidRPr="006C6534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рум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дизайна и архитектуры «NEW CITY»: статья. Межд. </w:t>
      </w:r>
      <w:proofErr w:type="spellStart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конф</w:t>
      </w:r>
      <w:proofErr w:type="spellEnd"/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2800FA9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(Тольятти, 20–23 мая 2010 г.) – Тольятти, 2010 – Режим доступа:</w:t>
      </w:r>
    </w:p>
    <w:p w14:paraId="15E59F43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http://edu.tltsu.ru/sites/site.php?m=28385&amp;s=236&amp;y=2009 (дата об-</w:t>
      </w:r>
    </w:p>
    <w:p w14:paraId="251B9127" w14:textId="21EC08A9" w:rsidR="004733D9" w:rsidRPr="006C6534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4733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ращения 15.04.2015).</w:t>
      </w:r>
    </w:p>
    <w:p w14:paraId="2D702680" w14:textId="29D09BBA" w:rsidR="008B598C" w:rsidRPr="008B598C" w:rsidRDefault="008B598C" w:rsidP="008B598C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5. 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Котлер, Ф. Маркетинг менеджмент. Экспресс-курс / Филип Котлер ;</w:t>
      </w:r>
      <w:r w:rsidRPr="006C6534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8B59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пер. с </w:t>
      </w:r>
      <w:proofErr w:type="spellStart"/>
      <w:r w:rsidRPr="008B59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анг</w:t>
      </w:r>
      <w:proofErr w:type="spellEnd"/>
      <w:r w:rsidRPr="008B59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под ред. С.Г. </w:t>
      </w:r>
      <w:proofErr w:type="spellStart"/>
      <w:r w:rsidRPr="008B59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Божук</w:t>
      </w:r>
      <w:proofErr w:type="spellEnd"/>
      <w:r w:rsidRPr="008B598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– 2-е изд. – СПб. : Питер, 2006 – 464 с.</w:t>
      </w:r>
    </w:p>
    <w:p w14:paraId="771503B3" w14:textId="4281C21C" w:rsidR="008B598C" w:rsidRPr="004733D9" w:rsidRDefault="008B598C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0B43A7C9" w14:textId="77777777" w:rsidR="004733D9" w:rsidRPr="004733D9" w:rsidRDefault="004733D9" w:rsidP="0047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E9B81D4" w14:textId="77777777" w:rsidR="007465B0" w:rsidRPr="006C6534" w:rsidRDefault="007465B0" w:rsidP="00A26610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45321E72" w14:textId="70395B59" w:rsidR="007465B0" w:rsidRPr="006C6534" w:rsidRDefault="007465B0" w:rsidP="00A2661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Вопросы к семинарским занятию:</w:t>
      </w:r>
    </w:p>
    <w:p w14:paraId="76679FCF" w14:textId="07C8B1DB" w:rsidR="007465B0" w:rsidRPr="006C6534" w:rsidRDefault="007465B0" w:rsidP="007465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Согласование дизайн-стратегии, бизнес-стратегии и бренд-стратегии.</w:t>
      </w:r>
    </w:p>
    <w:p w14:paraId="684D2B31" w14:textId="77777777" w:rsidR="007465B0" w:rsidRPr="006C6534" w:rsidRDefault="007465B0" w:rsidP="007465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>Управление качеством результатов дизайна.</w:t>
      </w:r>
    </w:p>
    <w:p w14:paraId="637261F0" w14:textId="46DB5B5F" w:rsidR="007465B0" w:rsidRPr="006C6534" w:rsidRDefault="007465B0" w:rsidP="007465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C6534">
        <w:rPr>
          <w:rFonts w:ascii="Times New Roman" w:hAnsi="Times New Roman" w:cs="Times New Roman"/>
          <w:sz w:val="24"/>
          <w:szCs w:val="24"/>
          <w:lang w:val="ru-RU"/>
        </w:rPr>
        <w:t xml:space="preserve"> Повышение потребительских свойств и усиление конкурентоспособности.</w:t>
      </w:r>
    </w:p>
    <w:sectPr w:rsidR="007465B0" w:rsidRPr="006C6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7167E"/>
    <w:multiLevelType w:val="multilevel"/>
    <w:tmpl w:val="D9D08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5B159D"/>
    <w:multiLevelType w:val="hybridMultilevel"/>
    <w:tmpl w:val="021E99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86"/>
    <w:rsid w:val="002136EA"/>
    <w:rsid w:val="00425886"/>
    <w:rsid w:val="004733D9"/>
    <w:rsid w:val="005257E9"/>
    <w:rsid w:val="005B35BD"/>
    <w:rsid w:val="005E5570"/>
    <w:rsid w:val="006C6534"/>
    <w:rsid w:val="007465B0"/>
    <w:rsid w:val="008B598C"/>
    <w:rsid w:val="008E4567"/>
    <w:rsid w:val="009F44EB"/>
    <w:rsid w:val="00A26610"/>
    <w:rsid w:val="00AB35AC"/>
    <w:rsid w:val="00C12958"/>
    <w:rsid w:val="00F2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8437"/>
  <w15:chartTrackingRefBased/>
  <w15:docId w15:val="{4806480E-75E9-4AED-9C9B-F3BA727A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4482</Words>
  <Characters>25550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2025-10-05T15:01:00Z</dcterms:created>
  <dcterms:modified xsi:type="dcterms:W3CDTF">2025-10-05T16:35:00Z</dcterms:modified>
</cp:coreProperties>
</file>